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2C2" w:rsidRDefault="002762C2" w:rsidP="002762C2">
      <w:pPr>
        <w:spacing w:line="312" w:lineRule="auto"/>
        <w:jc w:val="center"/>
        <w:rPr>
          <w:rFonts w:ascii="华文细黑" w:eastAsia="华文细黑" w:hAnsi="华文细黑" w:cs="华文细黑" w:hint="eastAsia"/>
          <w:b/>
          <w:sz w:val="28"/>
          <w:szCs w:val="28"/>
        </w:rPr>
      </w:pPr>
    </w:p>
    <w:p w:rsidR="002762C2" w:rsidRPr="002762C2" w:rsidRDefault="002762C2" w:rsidP="002762C2">
      <w:pPr>
        <w:spacing w:line="312" w:lineRule="auto"/>
        <w:jc w:val="center"/>
        <w:rPr>
          <w:rFonts w:ascii="华文细黑" w:eastAsia="华文细黑" w:hAnsi="华文细黑" w:cs="华文细黑"/>
          <w:b/>
          <w:sz w:val="28"/>
          <w:szCs w:val="28"/>
        </w:rPr>
      </w:pPr>
      <w:r w:rsidRPr="002762C2">
        <w:rPr>
          <w:rFonts w:ascii="华文细黑" w:eastAsia="华文细黑" w:hAnsi="华文细黑" w:cs="华文细黑" w:hint="eastAsia"/>
          <w:b/>
          <w:sz w:val="28"/>
          <w:szCs w:val="28"/>
        </w:rPr>
        <w:t>新加坡签证材料</w:t>
      </w:r>
    </w:p>
    <w:tbl>
      <w:tblPr>
        <w:tblStyle w:val="a5"/>
        <w:tblpPr w:leftFromText="180" w:rightFromText="180" w:vertAnchor="text" w:horzAnchor="page" w:tblpX="1702" w:tblpY="289"/>
        <w:tblOverlap w:val="never"/>
        <w:tblW w:w="8720" w:type="dxa"/>
        <w:tblLayout w:type="fixed"/>
        <w:tblLook w:val="04A0"/>
      </w:tblPr>
      <w:tblGrid>
        <w:gridCol w:w="2179"/>
        <w:gridCol w:w="2180"/>
        <w:gridCol w:w="4361"/>
      </w:tblGrid>
      <w:tr w:rsidR="002762C2" w:rsidTr="002E071C">
        <w:trPr>
          <w:trHeight w:val="699"/>
          <w:tblHeader/>
        </w:trPr>
        <w:tc>
          <w:tcPr>
            <w:tcW w:w="4359" w:type="dxa"/>
            <w:gridSpan w:val="2"/>
            <w:vAlign w:val="center"/>
          </w:tcPr>
          <w:p w:rsidR="002762C2" w:rsidRDefault="002E071C">
            <w:pPr>
              <w:spacing w:line="312" w:lineRule="auto"/>
              <w:jc w:val="center"/>
              <w:rPr>
                <w:rFonts w:ascii="华文细黑" w:eastAsia="华文细黑" w:hAnsi="华文细黑" w:cs="华文细黑"/>
                <w:b/>
                <w:bCs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/>
                <w:bCs/>
                <w:szCs w:val="21"/>
              </w:rPr>
              <w:t>签证</w:t>
            </w:r>
            <w:r w:rsidR="002762C2">
              <w:rPr>
                <w:rFonts w:ascii="华文细黑" w:eastAsia="华文细黑" w:hAnsi="华文细黑" w:cs="华文细黑" w:hint="eastAsia"/>
                <w:b/>
                <w:bCs/>
                <w:szCs w:val="21"/>
              </w:rPr>
              <w:t>材料</w:t>
            </w:r>
          </w:p>
        </w:tc>
        <w:tc>
          <w:tcPr>
            <w:tcW w:w="4361" w:type="dxa"/>
            <w:vAlign w:val="center"/>
          </w:tcPr>
          <w:p w:rsidR="002762C2" w:rsidRPr="00CB6110" w:rsidRDefault="002762C2" w:rsidP="002762C2">
            <w:pPr>
              <w:spacing w:line="312" w:lineRule="auto"/>
              <w:jc w:val="center"/>
              <w:rPr>
                <w:rFonts w:ascii="华文细黑" w:eastAsia="华文细黑" w:hAnsi="华文细黑" w:cs="华文细黑"/>
                <w:b/>
                <w:szCs w:val="21"/>
              </w:rPr>
            </w:pPr>
            <w:r w:rsidRPr="00CB6110">
              <w:rPr>
                <w:rFonts w:ascii="华文细黑" w:eastAsia="华文细黑" w:hAnsi="华文细黑" w:cs="华文细黑" w:hint="eastAsia"/>
                <w:b/>
                <w:szCs w:val="21"/>
              </w:rPr>
              <w:t>说明</w:t>
            </w:r>
          </w:p>
        </w:tc>
      </w:tr>
      <w:tr w:rsidR="002A3846" w:rsidTr="00C74E58">
        <w:trPr>
          <w:trHeight w:val="1843"/>
          <w:tblHeader/>
        </w:trPr>
        <w:tc>
          <w:tcPr>
            <w:tcW w:w="2179" w:type="dxa"/>
            <w:vMerge w:val="restart"/>
            <w:vAlign w:val="center"/>
          </w:tcPr>
          <w:p w:rsidR="002A3846" w:rsidRDefault="00DD59C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基础材料</w:t>
            </w:r>
          </w:p>
        </w:tc>
        <w:tc>
          <w:tcPr>
            <w:tcW w:w="2180" w:type="dxa"/>
            <w:vAlign w:val="center"/>
          </w:tcPr>
          <w:p w:rsidR="002A3846" w:rsidRDefault="00DD59C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b/>
                <w:bCs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/>
                <w:bCs/>
                <w:szCs w:val="21"/>
              </w:rPr>
              <w:t>护照原件</w:t>
            </w:r>
          </w:p>
        </w:tc>
        <w:tc>
          <w:tcPr>
            <w:tcW w:w="4361" w:type="dxa"/>
            <w:vAlign w:val="center"/>
          </w:tcPr>
          <w:p w:rsidR="002A3846" w:rsidRDefault="00DD59C6">
            <w:pPr>
              <w:numPr>
                <w:ilvl w:val="0"/>
                <w:numId w:val="2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入境时尚有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6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个月以上有效期</w:t>
            </w:r>
          </w:p>
          <w:p w:rsidR="002A3846" w:rsidRDefault="00DD59C6">
            <w:pPr>
              <w:numPr>
                <w:ilvl w:val="0"/>
                <w:numId w:val="3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至少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1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张（正反面连续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2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页）空白签证页</w:t>
            </w:r>
          </w:p>
          <w:p w:rsidR="002A3846" w:rsidRDefault="00DD59C6">
            <w:pPr>
              <w:numPr>
                <w:ilvl w:val="0"/>
                <w:numId w:val="3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护照首页复印件一份（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G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开头的旧版护照尾页必须签名并提供复印件）</w:t>
            </w:r>
          </w:p>
        </w:tc>
      </w:tr>
      <w:tr w:rsidR="002A3846" w:rsidTr="00C74E58">
        <w:trPr>
          <w:trHeight w:val="4082"/>
          <w:tblHeader/>
        </w:trPr>
        <w:tc>
          <w:tcPr>
            <w:tcW w:w="2179" w:type="dxa"/>
            <w:vMerge/>
            <w:vAlign w:val="center"/>
          </w:tcPr>
          <w:p w:rsidR="002A3846" w:rsidRDefault="002A384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2A3846" w:rsidRDefault="00DD59C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b/>
                <w:bCs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/>
                <w:bCs/>
                <w:szCs w:val="21"/>
              </w:rPr>
              <w:t>照片原件</w:t>
            </w:r>
          </w:p>
        </w:tc>
        <w:tc>
          <w:tcPr>
            <w:tcW w:w="4361" w:type="dxa"/>
            <w:vAlign w:val="center"/>
          </w:tcPr>
          <w:p w:rsidR="002A3846" w:rsidRDefault="00DD59C6">
            <w:pPr>
              <w:numPr>
                <w:ilvl w:val="0"/>
                <w:numId w:val="4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近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3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月内拍摄</w:t>
            </w:r>
          </w:p>
          <w:p w:rsidR="002A3846" w:rsidRDefault="00DD59C6">
            <w:pPr>
              <w:numPr>
                <w:ilvl w:val="0"/>
                <w:numId w:val="4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2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张白底彩色照片，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4.5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厘米×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3.5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厘米，其中一张贴在英文表格上。</w:t>
            </w:r>
          </w:p>
          <w:p w:rsidR="002A3846" w:rsidRDefault="00DD59C6">
            <w:pPr>
              <w:numPr>
                <w:ilvl w:val="0"/>
                <w:numId w:val="4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免冠，要求五官清晰显示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(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比如眼睛、嘴巴、鼻子、眉毛、额头均不能被遮挡，完整露出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)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，面部直视镜头，配戴眼镜者镜片不能反光，刘海不遮挡眼睛及眉毛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 xml:space="preserve"> </w:t>
            </w:r>
          </w:p>
          <w:p w:rsidR="002A3846" w:rsidRDefault="00DD59C6">
            <w:pPr>
              <w:numPr>
                <w:ilvl w:val="0"/>
                <w:numId w:val="5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不接受曝光、翻拍及模糊的照片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 xml:space="preserve"> </w:t>
            </w:r>
          </w:p>
          <w:p w:rsidR="002A3846" w:rsidRDefault="00DD59C6">
            <w:pPr>
              <w:numPr>
                <w:ilvl w:val="0"/>
                <w:numId w:val="5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须穿深色衣服（不能穿白色衣服或浅颜色接近白色的衣服）</w:t>
            </w:r>
          </w:p>
        </w:tc>
      </w:tr>
      <w:tr w:rsidR="002A3846" w:rsidTr="002762C2">
        <w:trPr>
          <w:trHeight w:val="956"/>
          <w:tblHeader/>
        </w:trPr>
        <w:tc>
          <w:tcPr>
            <w:tcW w:w="2179" w:type="dxa"/>
            <w:vMerge/>
            <w:vAlign w:val="center"/>
          </w:tcPr>
          <w:p w:rsidR="002A3846" w:rsidRDefault="002A384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2A3846" w:rsidRDefault="00DD59C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b/>
                <w:bCs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/>
                <w:bCs/>
                <w:szCs w:val="21"/>
              </w:rPr>
              <w:t>个人资料表</w:t>
            </w:r>
          </w:p>
        </w:tc>
        <w:tc>
          <w:tcPr>
            <w:tcW w:w="4361" w:type="dxa"/>
            <w:vAlign w:val="center"/>
          </w:tcPr>
          <w:p w:rsidR="002A3846" w:rsidRDefault="00DD59C6">
            <w:pPr>
              <w:numPr>
                <w:ilvl w:val="0"/>
                <w:numId w:val="2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完整填写，可以机打</w:t>
            </w:r>
          </w:p>
        </w:tc>
      </w:tr>
      <w:tr w:rsidR="002A3846">
        <w:trPr>
          <w:trHeight w:val="517"/>
          <w:tblHeader/>
        </w:trPr>
        <w:tc>
          <w:tcPr>
            <w:tcW w:w="2179" w:type="dxa"/>
            <w:vMerge/>
            <w:vAlign w:val="center"/>
          </w:tcPr>
          <w:p w:rsidR="002A3846" w:rsidRDefault="002A384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2A3846" w:rsidRDefault="00DD59C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b/>
                <w:bCs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/>
                <w:bCs/>
                <w:szCs w:val="21"/>
              </w:rPr>
              <w:t>Form14A</w:t>
            </w:r>
            <w:r>
              <w:rPr>
                <w:rFonts w:ascii="华文细黑" w:eastAsia="华文细黑" w:hAnsi="华文细黑" w:cs="华文细黑" w:hint="eastAsia"/>
                <w:b/>
                <w:bCs/>
                <w:szCs w:val="21"/>
              </w:rPr>
              <w:t>表格</w:t>
            </w:r>
          </w:p>
        </w:tc>
        <w:tc>
          <w:tcPr>
            <w:tcW w:w="4361" w:type="dxa"/>
            <w:vAlign w:val="center"/>
          </w:tcPr>
          <w:p w:rsidR="002A3846" w:rsidRDefault="002762C2">
            <w:pPr>
              <w:numPr>
                <w:ilvl w:val="0"/>
                <w:numId w:val="6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由申请者本人用英文填写并亲笔中文签名</w:t>
            </w:r>
            <w:r w:rsidR="00DD59C6">
              <w:rPr>
                <w:rFonts w:ascii="华文细黑" w:eastAsia="华文细黑" w:hAnsi="华文细黑" w:cs="华文细黑" w:hint="eastAsia"/>
                <w:szCs w:val="21"/>
              </w:rPr>
              <w:t>，不可以机打填写。（可参考模板填写）</w:t>
            </w:r>
          </w:p>
          <w:p w:rsidR="002A3846" w:rsidRDefault="00DD59C6">
            <w:pPr>
              <w:numPr>
                <w:ilvl w:val="0"/>
                <w:numId w:val="6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不能用铅笔填写，必须为黑色水笔</w:t>
            </w:r>
          </w:p>
        </w:tc>
      </w:tr>
      <w:tr w:rsidR="002A3846" w:rsidTr="002762C2">
        <w:trPr>
          <w:trHeight w:val="1067"/>
          <w:tblHeader/>
        </w:trPr>
        <w:tc>
          <w:tcPr>
            <w:tcW w:w="2179" w:type="dxa"/>
            <w:vMerge/>
            <w:vAlign w:val="center"/>
          </w:tcPr>
          <w:p w:rsidR="002A3846" w:rsidRDefault="002A384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2A3846" w:rsidRDefault="00DD59C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b/>
                <w:bCs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/>
                <w:bCs/>
                <w:szCs w:val="21"/>
              </w:rPr>
              <w:t>身份证复印件</w:t>
            </w:r>
          </w:p>
        </w:tc>
        <w:tc>
          <w:tcPr>
            <w:tcW w:w="4361" w:type="dxa"/>
            <w:vAlign w:val="center"/>
          </w:tcPr>
          <w:p w:rsidR="002A3846" w:rsidRDefault="00DD59C6">
            <w:pPr>
              <w:numPr>
                <w:ilvl w:val="0"/>
                <w:numId w:val="7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身份证正反面复印件（临时身份证亦可），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16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周岁以下如没有，可不提供。</w:t>
            </w:r>
          </w:p>
        </w:tc>
      </w:tr>
      <w:tr w:rsidR="002A3846" w:rsidTr="002762C2">
        <w:trPr>
          <w:trHeight w:val="2222"/>
          <w:tblHeader/>
        </w:trPr>
        <w:tc>
          <w:tcPr>
            <w:tcW w:w="2179" w:type="dxa"/>
            <w:vMerge/>
            <w:vAlign w:val="center"/>
          </w:tcPr>
          <w:p w:rsidR="002A3846" w:rsidRDefault="002A384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2A3846" w:rsidRDefault="00DD59C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b/>
                <w:bCs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/>
                <w:bCs/>
                <w:szCs w:val="21"/>
              </w:rPr>
              <w:t>户口本复印件</w:t>
            </w:r>
          </w:p>
        </w:tc>
        <w:tc>
          <w:tcPr>
            <w:tcW w:w="4361" w:type="dxa"/>
            <w:vAlign w:val="center"/>
          </w:tcPr>
          <w:p w:rsidR="002A3846" w:rsidRDefault="00DD59C6">
            <w:pPr>
              <w:widowControl/>
              <w:numPr>
                <w:ilvl w:val="0"/>
                <w:numId w:val="7"/>
              </w:numPr>
              <w:jc w:val="left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所有成员信息页复印件</w:t>
            </w:r>
          </w:p>
          <w:p w:rsidR="002A3846" w:rsidRDefault="00DD59C6">
            <w:pPr>
              <w:widowControl/>
              <w:numPr>
                <w:ilvl w:val="0"/>
                <w:numId w:val="7"/>
              </w:numPr>
              <w:jc w:val="left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如为集体户口，只需提供户口本首页及本人页复印件</w:t>
            </w:r>
          </w:p>
          <w:p w:rsidR="002A3846" w:rsidRDefault="00DD59C6">
            <w:pPr>
              <w:numPr>
                <w:ilvl w:val="0"/>
                <w:numId w:val="2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若无法提供，需提供派出所开具的户籍证明原件</w:t>
            </w:r>
            <w:bookmarkStart w:id="0" w:name="_GoBack"/>
            <w:bookmarkEnd w:id="0"/>
          </w:p>
        </w:tc>
      </w:tr>
      <w:tr w:rsidR="002A3846">
        <w:trPr>
          <w:tblHeader/>
        </w:trPr>
        <w:tc>
          <w:tcPr>
            <w:tcW w:w="2179" w:type="dxa"/>
            <w:vMerge w:val="restart"/>
            <w:vAlign w:val="center"/>
          </w:tcPr>
          <w:p w:rsidR="002A3846" w:rsidRDefault="00DD59C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lastRenderedPageBreak/>
              <w:t>其他</w:t>
            </w:r>
          </w:p>
          <w:p w:rsidR="002A3846" w:rsidRDefault="00DD59C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（学生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 xml:space="preserve"> 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三选一）</w:t>
            </w:r>
          </w:p>
        </w:tc>
        <w:tc>
          <w:tcPr>
            <w:tcW w:w="2180" w:type="dxa"/>
            <w:vAlign w:val="center"/>
          </w:tcPr>
          <w:p w:rsidR="002A3846" w:rsidRDefault="00DD59C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b/>
                <w:bCs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/>
                <w:bCs/>
                <w:szCs w:val="21"/>
              </w:rPr>
              <w:t>学生证复印件</w:t>
            </w:r>
          </w:p>
        </w:tc>
        <w:tc>
          <w:tcPr>
            <w:tcW w:w="4361" w:type="dxa"/>
            <w:vAlign w:val="center"/>
          </w:tcPr>
          <w:p w:rsidR="002A3846" w:rsidRDefault="00DD59C6">
            <w:pPr>
              <w:numPr>
                <w:ilvl w:val="0"/>
                <w:numId w:val="2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</w:rPr>
              <w:t>学生证所有信息页的复印件</w:t>
            </w:r>
          </w:p>
        </w:tc>
      </w:tr>
      <w:tr w:rsidR="002A3846">
        <w:trPr>
          <w:tblHeader/>
        </w:trPr>
        <w:tc>
          <w:tcPr>
            <w:tcW w:w="2179" w:type="dxa"/>
            <w:vMerge/>
            <w:vAlign w:val="center"/>
          </w:tcPr>
          <w:p w:rsidR="002A3846" w:rsidRDefault="002A384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2A3846" w:rsidRDefault="00DD59C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b/>
                <w:bCs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/>
                <w:bCs/>
                <w:szCs w:val="21"/>
              </w:rPr>
              <w:t>在读证明原件</w:t>
            </w:r>
          </w:p>
          <w:p w:rsidR="002A3846" w:rsidRDefault="00DD59C6">
            <w:pPr>
              <w:spacing w:line="312" w:lineRule="auto"/>
              <w:jc w:val="center"/>
              <w:rPr>
                <w:rFonts w:ascii="华文细黑" w:eastAsia="华文细黑" w:hAnsi="华文细黑" w:cs="华文细黑"/>
                <w:b/>
                <w:bCs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/>
                <w:bCs/>
                <w:szCs w:val="21"/>
              </w:rPr>
              <w:t>（我社有模板）</w:t>
            </w:r>
          </w:p>
        </w:tc>
        <w:tc>
          <w:tcPr>
            <w:tcW w:w="4361" w:type="dxa"/>
            <w:vAlign w:val="center"/>
          </w:tcPr>
          <w:p w:rsidR="002A3846" w:rsidRDefault="00DD59C6">
            <w:pPr>
              <w:numPr>
                <w:ilvl w:val="0"/>
                <w:numId w:val="2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就读学校开具，并打印在抬头信笺纸上，加盖学校公章，成绩单、奖状、准考证、录取通知书等其它材料都视为无效证明</w:t>
            </w:r>
          </w:p>
          <w:p w:rsidR="002A3846" w:rsidRDefault="00DD59C6">
            <w:pPr>
              <w:numPr>
                <w:ilvl w:val="0"/>
                <w:numId w:val="2"/>
              </w:numPr>
              <w:spacing w:line="312" w:lineRule="auto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szCs w:val="21"/>
              </w:rPr>
              <w:t>特殊情况下（公共假期期间）无法提供在读证明，需提供签证递交领馆日期前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1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个月内开具的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1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万元冻结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4</w:t>
            </w:r>
            <w:r>
              <w:rPr>
                <w:rFonts w:ascii="华文细黑" w:eastAsia="华文细黑" w:hAnsi="华文细黑" w:cs="华文细黑" w:hint="eastAsia"/>
                <w:szCs w:val="21"/>
              </w:rPr>
              <w:t>个月以上的存款证明原件（不退还）</w:t>
            </w:r>
          </w:p>
        </w:tc>
      </w:tr>
      <w:tr w:rsidR="002E071C" w:rsidTr="007C2D69">
        <w:trPr>
          <w:tblHeader/>
        </w:trPr>
        <w:tc>
          <w:tcPr>
            <w:tcW w:w="2179" w:type="dxa"/>
            <w:vAlign w:val="center"/>
          </w:tcPr>
          <w:p w:rsidR="002E071C" w:rsidRDefault="002E071C">
            <w:pPr>
              <w:spacing w:line="312" w:lineRule="auto"/>
              <w:jc w:val="center"/>
              <w:rPr>
                <w:rFonts w:ascii="华文细黑" w:eastAsia="华文细黑" w:hAnsi="华文细黑" w:cs="华文细黑"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/>
                <w:bCs/>
                <w:sz w:val="24"/>
              </w:rPr>
              <w:t>领区要求/送签地</w:t>
            </w:r>
          </w:p>
        </w:tc>
        <w:tc>
          <w:tcPr>
            <w:tcW w:w="6541" w:type="dxa"/>
            <w:gridSpan w:val="2"/>
            <w:vAlign w:val="center"/>
          </w:tcPr>
          <w:p w:rsidR="002E071C" w:rsidRDefault="002E071C" w:rsidP="002E071C">
            <w:pPr>
              <w:spacing w:line="312" w:lineRule="auto"/>
              <w:rPr>
                <w:rFonts w:ascii="华文细黑" w:eastAsia="华文细黑" w:hAnsi="华文细黑" w:cs="华文细黑"/>
                <w:sz w:val="22"/>
                <w:szCs w:val="22"/>
              </w:rPr>
            </w:pPr>
            <w:r>
              <w:rPr>
                <w:rFonts w:ascii="华文细黑" w:eastAsia="华文细黑" w:hAnsi="华文细黑" w:cs="华文细黑" w:hint="eastAsia"/>
                <w:sz w:val="22"/>
                <w:szCs w:val="22"/>
              </w:rPr>
              <w:t>上海领区包含:上海、江苏、浙江、安徽。</w:t>
            </w:r>
          </w:p>
          <w:p w:rsidR="002E071C" w:rsidRDefault="002E071C" w:rsidP="002E071C">
            <w:pPr>
              <w:numPr>
                <w:ilvl w:val="0"/>
                <w:numId w:val="2"/>
              </w:numPr>
              <w:spacing w:line="312" w:lineRule="auto"/>
              <w:rPr>
                <w:rFonts w:ascii="华文细黑" w:eastAsia="华文细黑" w:hAnsi="华文细黑" w:cs="华文细黑" w:hint="eastAsia"/>
                <w:sz w:val="22"/>
                <w:szCs w:val="22"/>
              </w:rPr>
            </w:pPr>
            <w:r>
              <w:rPr>
                <w:rFonts w:ascii="华文细黑" w:eastAsia="华文细黑" w:hAnsi="华文细黑" w:cs="华文细黑" w:hint="eastAsia"/>
                <w:sz w:val="22"/>
                <w:szCs w:val="22"/>
              </w:rPr>
              <w:t xml:space="preserve">户籍为上海领区内，工作、生活、学习也在上海领区内的申请人。 </w:t>
            </w:r>
          </w:p>
          <w:p w:rsidR="002E071C" w:rsidRDefault="002E071C" w:rsidP="002E071C">
            <w:pPr>
              <w:numPr>
                <w:ilvl w:val="0"/>
                <w:numId w:val="2"/>
              </w:numPr>
              <w:spacing w:line="312" w:lineRule="auto"/>
              <w:rPr>
                <w:rFonts w:ascii="华文细黑" w:eastAsia="华文细黑" w:hAnsi="华文细黑" w:cs="华文细黑" w:hint="eastAsia"/>
                <w:szCs w:val="21"/>
              </w:rPr>
            </w:pPr>
            <w:r w:rsidRPr="002762C2">
              <w:rPr>
                <w:rFonts w:ascii="华文细黑" w:eastAsia="华文细黑" w:hAnsi="华文细黑" w:cs="华文细黑" w:hint="eastAsia"/>
                <w:sz w:val="22"/>
                <w:szCs w:val="22"/>
              </w:rPr>
              <w:t>户籍</w:t>
            </w:r>
            <w:r w:rsidRPr="002762C2">
              <w:rPr>
                <w:rFonts w:ascii="华文细黑" w:eastAsia="华文细黑" w:hAnsi="华文细黑" w:cs="华文细黑" w:hint="eastAsia"/>
                <w:color w:val="FF0000"/>
                <w:sz w:val="22"/>
                <w:szCs w:val="22"/>
              </w:rPr>
              <w:t>非上海领区内</w:t>
            </w:r>
            <w:r w:rsidRPr="002762C2">
              <w:rPr>
                <w:rFonts w:ascii="华文细黑" w:eastAsia="华文细黑" w:hAnsi="华文细黑" w:cs="华文细黑" w:hint="eastAsia"/>
                <w:sz w:val="22"/>
                <w:szCs w:val="22"/>
              </w:rPr>
              <w:t>，工作、生活、学习在上海领区内的申请人请额外提供近期在领区内工作、生活的材料。</w:t>
            </w:r>
            <w:r w:rsidRPr="002762C2">
              <w:rPr>
                <w:rFonts w:ascii="华文细黑" w:eastAsia="华文细黑" w:hAnsi="华文细黑" w:cs="华文细黑" w:hint="eastAsia"/>
                <w:color w:val="FF0000"/>
                <w:sz w:val="22"/>
                <w:szCs w:val="22"/>
              </w:rPr>
              <w:t>暂住证或者居住证明复印件必须提供。</w:t>
            </w:r>
          </w:p>
        </w:tc>
      </w:tr>
    </w:tbl>
    <w:p w:rsidR="002A3846" w:rsidRDefault="002A3846">
      <w:pPr>
        <w:rPr>
          <w:rFonts w:ascii="华文细黑" w:eastAsia="华文细黑" w:hAnsi="华文细黑" w:cs="华文细黑"/>
        </w:rPr>
      </w:pPr>
    </w:p>
    <w:p w:rsidR="002A3846" w:rsidRDefault="002A3846">
      <w:pPr>
        <w:rPr>
          <w:rFonts w:ascii="华文细黑" w:eastAsia="华文细黑" w:hAnsi="华文细黑" w:cs="华文细黑"/>
        </w:rPr>
      </w:pPr>
    </w:p>
    <w:p w:rsidR="002762C2" w:rsidRDefault="002762C2" w:rsidP="00C74E58">
      <w:pPr>
        <w:rPr>
          <w:rFonts w:ascii="华文细黑" w:eastAsia="华文细黑" w:hAnsi="华文细黑" w:cs="华文细黑" w:hint="eastAsia"/>
          <w:b/>
          <w:bCs/>
          <w:sz w:val="24"/>
        </w:rPr>
      </w:pPr>
    </w:p>
    <w:p w:rsidR="002762C2" w:rsidRPr="00C74E58" w:rsidRDefault="002762C2" w:rsidP="002762C2">
      <w:pPr>
        <w:spacing w:line="312" w:lineRule="auto"/>
        <w:rPr>
          <w:rFonts w:ascii="华文细黑" w:eastAsia="华文细黑" w:hAnsi="华文细黑" w:cs="华文细黑"/>
          <w:b/>
          <w:bCs/>
          <w:sz w:val="28"/>
          <w:szCs w:val="28"/>
        </w:rPr>
      </w:pPr>
      <w:r>
        <w:rPr>
          <w:rFonts w:ascii="华文细黑" w:eastAsia="华文细黑" w:hAnsi="华文细黑" w:cs="华文细黑" w:hint="eastAsia"/>
          <w:b/>
          <w:bCs/>
          <w:sz w:val="24"/>
        </w:rPr>
        <w:t>申请新加坡签证，敬请您注意：</w:t>
      </w:r>
    </w:p>
    <w:p w:rsidR="002762C2" w:rsidRDefault="002762C2" w:rsidP="002762C2">
      <w:pPr>
        <w:numPr>
          <w:ilvl w:val="0"/>
          <w:numId w:val="1"/>
        </w:numPr>
        <w:spacing w:line="312" w:lineRule="auto"/>
        <w:rPr>
          <w:rFonts w:ascii="华文细黑" w:eastAsia="华文细黑" w:hAnsi="华文细黑" w:cs="华文细黑"/>
          <w:sz w:val="22"/>
          <w:szCs w:val="22"/>
        </w:rPr>
      </w:pPr>
      <w:r>
        <w:rPr>
          <w:rFonts w:ascii="华文细黑" w:eastAsia="华文细黑" w:hAnsi="华文细黑" w:cs="华文细黑" w:hint="eastAsia"/>
          <w:sz w:val="22"/>
          <w:szCs w:val="22"/>
        </w:rPr>
        <w:t>未填好的表格、材料不齐或不符合要求有可能导致拒签或者推迟受理。</w:t>
      </w:r>
    </w:p>
    <w:p w:rsidR="002762C2" w:rsidRDefault="002762C2" w:rsidP="002762C2">
      <w:pPr>
        <w:numPr>
          <w:ilvl w:val="0"/>
          <w:numId w:val="1"/>
        </w:numPr>
        <w:spacing w:line="312" w:lineRule="auto"/>
        <w:rPr>
          <w:rFonts w:ascii="华文细黑" w:eastAsia="华文细黑" w:hAnsi="华文细黑" w:cs="华文细黑"/>
          <w:sz w:val="22"/>
          <w:szCs w:val="22"/>
        </w:rPr>
      </w:pPr>
      <w:r>
        <w:rPr>
          <w:rFonts w:ascii="华文细黑" w:eastAsia="华文细黑" w:hAnsi="华文细黑" w:cs="华文细黑" w:hint="eastAsia"/>
          <w:sz w:val="22"/>
          <w:szCs w:val="22"/>
        </w:rPr>
        <w:t>签证申请是否被批准，及批准的有效期限都由签证官根据申请者个别情况决定。</w:t>
      </w:r>
    </w:p>
    <w:p w:rsidR="002762C2" w:rsidRDefault="002762C2" w:rsidP="002762C2">
      <w:pPr>
        <w:numPr>
          <w:ilvl w:val="0"/>
          <w:numId w:val="1"/>
        </w:numPr>
        <w:spacing w:line="312" w:lineRule="auto"/>
        <w:rPr>
          <w:rFonts w:ascii="华文细黑" w:eastAsia="华文细黑" w:hAnsi="华文细黑" w:cs="华文细黑"/>
          <w:sz w:val="22"/>
          <w:szCs w:val="22"/>
        </w:rPr>
      </w:pPr>
      <w:r>
        <w:rPr>
          <w:rFonts w:ascii="华文细黑" w:eastAsia="华文细黑" w:hAnsi="华文细黑" w:cs="华文细黑" w:hint="eastAsia"/>
          <w:sz w:val="22"/>
          <w:szCs w:val="22"/>
        </w:rPr>
        <w:t>申请者应在签证批准后再购买机票。凡因提前购买机票而签证未被批准所造成的经济损失，本公司对此不负责任。</w:t>
      </w:r>
    </w:p>
    <w:p w:rsidR="002762C2" w:rsidRDefault="002762C2" w:rsidP="002762C2">
      <w:pPr>
        <w:numPr>
          <w:ilvl w:val="0"/>
          <w:numId w:val="1"/>
        </w:numPr>
        <w:spacing w:line="312" w:lineRule="auto"/>
        <w:rPr>
          <w:rFonts w:ascii="华文细黑" w:eastAsia="华文细黑" w:hAnsi="华文细黑" w:cs="华文细黑"/>
          <w:sz w:val="22"/>
          <w:szCs w:val="22"/>
        </w:rPr>
      </w:pPr>
      <w:r>
        <w:rPr>
          <w:rFonts w:ascii="华文细黑" w:eastAsia="华文细黑" w:hAnsi="华文细黑" w:cs="华文细黑" w:hint="eastAsia"/>
          <w:sz w:val="22"/>
          <w:szCs w:val="22"/>
        </w:rPr>
        <w:t>申请者不应过早递交申请材料，建议申请者在出国前2周递交申请。申请者在领取签证时，应仔细核对签发日期及签证有效期。</w:t>
      </w:r>
    </w:p>
    <w:p w:rsidR="002762C2" w:rsidRDefault="002762C2" w:rsidP="002762C2">
      <w:pPr>
        <w:numPr>
          <w:ilvl w:val="0"/>
          <w:numId w:val="1"/>
        </w:numPr>
        <w:spacing w:line="312" w:lineRule="auto"/>
        <w:rPr>
          <w:rFonts w:ascii="华文细黑" w:eastAsia="华文细黑" w:hAnsi="华文细黑" w:cs="华文细黑"/>
          <w:szCs w:val="21"/>
        </w:rPr>
      </w:pPr>
      <w:r>
        <w:rPr>
          <w:rFonts w:ascii="华文细黑" w:eastAsia="华文细黑" w:hAnsi="华文细黑" w:cs="华文细黑" w:hint="eastAsia"/>
          <w:sz w:val="22"/>
          <w:szCs w:val="22"/>
        </w:rPr>
        <w:t>签证持有人须符合入境规定方可准许入境，如有效护照，足够的资金和往返机票。新加坡移民与关卡局官员有权决定其是否可以入境。</w:t>
      </w:r>
    </w:p>
    <w:p w:rsidR="002762C2" w:rsidRDefault="002762C2" w:rsidP="002762C2">
      <w:pPr>
        <w:numPr>
          <w:ilvl w:val="0"/>
          <w:numId w:val="1"/>
        </w:numPr>
        <w:spacing w:line="312" w:lineRule="auto"/>
        <w:rPr>
          <w:rFonts w:ascii="华文细黑" w:eastAsia="华文细黑" w:hAnsi="华文细黑" w:cs="华文细黑"/>
          <w:szCs w:val="21"/>
        </w:rPr>
      </w:pPr>
      <w:r>
        <w:rPr>
          <w:rFonts w:ascii="华文细黑" w:eastAsia="华文细黑" w:hAnsi="华文细黑" w:cs="华文细黑" w:hint="eastAsia"/>
          <w:sz w:val="22"/>
          <w:szCs w:val="22"/>
        </w:rPr>
        <w:t>新加坡移民与关卡局在签证持有者入境时决定其停留天数。申请者应留意护照的入境章和批准的停留期限。</w:t>
      </w:r>
    </w:p>
    <w:p w:rsidR="002762C2" w:rsidRDefault="002762C2" w:rsidP="002762C2">
      <w:pPr>
        <w:spacing w:line="312" w:lineRule="auto"/>
        <w:rPr>
          <w:rFonts w:ascii="华文细黑" w:eastAsia="华文细黑" w:hAnsi="华文细黑" w:cs="华文细黑"/>
          <w:szCs w:val="21"/>
        </w:rPr>
      </w:pPr>
    </w:p>
    <w:p w:rsidR="002762C2" w:rsidRDefault="002762C2" w:rsidP="002762C2">
      <w:pPr>
        <w:rPr>
          <w:rFonts w:hint="eastAsia"/>
        </w:rPr>
      </w:pPr>
      <w:r>
        <w:rPr>
          <w:rFonts w:hint="eastAsia"/>
        </w:rPr>
        <w:t>感谢您耐心阅读以上注意事项，查看签证材料的信息。</w:t>
      </w:r>
    </w:p>
    <w:p w:rsidR="002762C2" w:rsidRDefault="002762C2" w:rsidP="002762C2">
      <w:pPr>
        <w:rPr>
          <w:rFonts w:hint="eastAsia"/>
        </w:rPr>
      </w:pPr>
    </w:p>
    <w:p w:rsidR="002762C2" w:rsidRPr="002762C2" w:rsidRDefault="002762C2">
      <w:pPr>
        <w:jc w:val="center"/>
        <w:rPr>
          <w:rFonts w:ascii="华文细黑" w:eastAsia="华文细黑" w:hAnsi="华文细黑" w:cs="华文细黑"/>
          <w:b/>
          <w:bCs/>
          <w:sz w:val="24"/>
        </w:rPr>
      </w:pPr>
    </w:p>
    <w:sectPr w:rsidR="002762C2" w:rsidRPr="002762C2" w:rsidSect="002A3846">
      <w:headerReference w:type="default" r:id="rId8"/>
      <w:footerReference w:type="default" r:id="rId9"/>
      <w:pgSz w:w="11906" w:h="16838"/>
      <w:pgMar w:top="1417" w:right="1701" w:bottom="1417" w:left="1701" w:header="567" w:footer="567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9C6" w:rsidRDefault="00DD59C6" w:rsidP="002A3846">
      <w:r>
        <w:separator/>
      </w:r>
    </w:p>
  </w:endnote>
  <w:endnote w:type="continuationSeparator" w:id="1">
    <w:p w:rsidR="00DD59C6" w:rsidRDefault="00DD59C6" w:rsidP="002A3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46" w:rsidRDefault="00DD59C6">
    <w:pPr>
      <w:rPr>
        <w:sz w:val="18"/>
        <w:szCs w:val="18"/>
      </w:rPr>
    </w:pPr>
    <w:r>
      <w:rPr>
        <w:rFonts w:hint="eastAsia"/>
        <w:sz w:val="18"/>
        <w:szCs w:val="18"/>
      </w:rPr>
      <w:t>地址：浙江省杭州市黄龙路</w:t>
    </w:r>
    <w:r>
      <w:rPr>
        <w:rFonts w:hint="eastAsia"/>
        <w:sz w:val="18"/>
        <w:szCs w:val="18"/>
      </w:rPr>
      <w:t>5</w:t>
    </w:r>
    <w:r>
      <w:rPr>
        <w:rFonts w:hint="eastAsia"/>
        <w:sz w:val="18"/>
        <w:szCs w:val="18"/>
      </w:rPr>
      <w:t>号黄龙恒励大厦三楼</w:t>
    </w:r>
    <w:r>
      <w:rPr>
        <w:rFonts w:hint="eastAsia"/>
        <w:sz w:val="18"/>
        <w:szCs w:val="18"/>
      </w:rPr>
      <w:t>I-J</w:t>
    </w:r>
    <w:r>
      <w:rPr>
        <w:rFonts w:hint="eastAsia"/>
        <w:sz w:val="18"/>
        <w:szCs w:val="18"/>
      </w:rPr>
      <w:t>座</w:t>
    </w:r>
  </w:p>
  <w:p w:rsidR="002A3846" w:rsidRDefault="002A3846">
    <w:pPr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9C6" w:rsidRDefault="00DD59C6" w:rsidP="002A3846">
      <w:r>
        <w:separator/>
      </w:r>
    </w:p>
  </w:footnote>
  <w:footnote w:type="continuationSeparator" w:id="1">
    <w:p w:rsidR="00DD59C6" w:rsidRDefault="00DD59C6" w:rsidP="002A38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46" w:rsidRDefault="00DD59C6">
    <w:pPr>
      <w:tabs>
        <w:tab w:val="center" w:pos="4252"/>
      </w:tabs>
    </w:pPr>
    <w:r>
      <w:rPr>
        <w:rFonts w:hint="eastAsia"/>
        <w:noProof/>
      </w:rPr>
      <w:drawing>
        <wp:inline distT="0" distB="0" distL="114300" distR="114300">
          <wp:extent cx="1974215" cy="539750"/>
          <wp:effectExtent l="0" t="0" r="6985" b="12700"/>
          <wp:docPr id="1" name="图片 1" descr="企业服务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企业服务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421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ab/>
    </w:r>
    <w:r>
      <w:rPr>
        <w:rFonts w:ascii="华文楷体" w:eastAsia="华文楷体" w:hAnsi="华文楷体" w:cs="华文楷体" w:hint="eastAsia"/>
        <w:b/>
        <w:bCs/>
        <w:color w:val="FF0000"/>
        <w:sz w:val="24"/>
      </w:rPr>
      <w:t>一对一的签证服务专家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DA9DD"/>
    <w:multiLevelType w:val="singleLevel"/>
    <w:tmpl w:val="595DA9DD"/>
    <w:lvl w:ilvl="0">
      <w:start w:val="1"/>
      <w:numFmt w:val="decimal"/>
      <w:suff w:val="nothing"/>
      <w:lvlText w:val="%1、"/>
      <w:lvlJc w:val="left"/>
    </w:lvl>
  </w:abstractNum>
  <w:abstractNum w:abstractNumId="1">
    <w:nsid w:val="5A2F76B5"/>
    <w:multiLevelType w:val="singleLevel"/>
    <w:tmpl w:val="5A2F76B5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>
    <w:nsid w:val="5A2F76C8"/>
    <w:multiLevelType w:val="singleLevel"/>
    <w:tmpl w:val="5A2F76C8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>
    <w:nsid w:val="5A2F7806"/>
    <w:multiLevelType w:val="singleLevel"/>
    <w:tmpl w:val="5A2F7806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>
    <w:nsid w:val="5A2F79D5"/>
    <w:multiLevelType w:val="singleLevel"/>
    <w:tmpl w:val="5A2F79D5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>
    <w:nsid w:val="5A2F858D"/>
    <w:multiLevelType w:val="singleLevel"/>
    <w:tmpl w:val="5A2F858D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6">
    <w:nsid w:val="5A2F8673"/>
    <w:multiLevelType w:val="singleLevel"/>
    <w:tmpl w:val="5A2F8673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cumentProtection w:formatting="1" w:enforcement="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A3846"/>
    <w:rsid w:val="000626B3"/>
    <w:rsid w:val="002762C2"/>
    <w:rsid w:val="00295ABE"/>
    <w:rsid w:val="002A3846"/>
    <w:rsid w:val="002E071C"/>
    <w:rsid w:val="00736539"/>
    <w:rsid w:val="00C74E58"/>
    <w:rsid w:val="00CB6110"/>
    <w:rsid w:val="00DD59C6"/>
    <w:rsid w:val="01A507D6"/>
    <w:rsid w:val="02F23964"/>
    <w:rsid w:val="031576F1"/>
    <w:rsid w:val="0A181C07"/>
    <w:rsid w:val="0DAA5209"/>
    <w:rsid w:val="17332397"/>
    <w:rsid w:val="19551818"/>
    <w:rsid w:val="196F4DC6"/>
    <w:rsid w:val="19F418BA"/>
    <w:rsid w:val="1C7857B2"/>
    <w:rsid w:val="1DA72D3E"/>
    <w:rsid w:val="2FB75309"/>
    <w:rsid w:val="30767D70"/>
    <w:rsid w:val="31B967E4"/>
    <w:rsid w:val="34D90551"/>
    <w:rsid w:val="38D00FB2"/>
    <w:rsid w:val="38F9498A"/>
    <w:rsid w:val="395672F2"/>
    <w:rsid w:val="3BA5130A"/>
    <w:rsid w:val="3CB61058"/>
    <w:rsid w:val="402D5CB9"/>
    <w:rsid w:val="42EF36A2"/>
    <w:rsid w:val="47D5463A"/>
    <w:rsid w:val="4BFE330A"/>
    <w:rsid w:val="4CB01AEB"/>
    <w:rsid w:val="4F8E3DDF"/>
    <w:rsid w:val="537A30A5"/>
    <w:rsid w:val="595E5786"/>
    <w:rsid w:val="5D227DB5"/>
    <w:rsid w:val="619C788D"/>
    <w:rsid w:val="63590B9B"/>
    <w:rsid w:val="64BC24B5"/>
    <w:rsid w:val="6A550A20"/>
    <w:rsid w:val="6C0F0E8D"/>
    <w:rsid w:val="6D476A91"/>
    <w:rsid w:val="723F28E4"/>
    <w:rsid w:val="736F42D9"/>
    <w:rsid w:val="76691F2C"/>
    <w:rsid w:val="7AD11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1" w:qFormat="1"/>
    <w:lsdException w:name="footer" w:lock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384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locked/>
    <w:rsid w:val="002A384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locked/>
    <w:rsid w:val="002A384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2A384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0626B3"/>
    <w:rPr>
      <w:sz w:val="18"/>
      <w:szCs w:val="18"/>
    </w:rPr>
  </w:style>
  <w:style w:type="character" w:customStyle="1" w:styleId="Char">
    <w:name w:val="批注框文本 Char"/>
    <w:basedOn w:val="a0"/>
    <w:link w:val="a6"/>
    <w:rsid w:val="000626B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Life</cp:lastModifiedBy>
  <cp:revision>35</cp:revision>
  <cp:lastPrinted>2017-12-12T07:50:00Z</cp:lastPrinted>
  <dcterms:created xsi:type="dcterms:W3CDTF">2014-10-29T12:08:00Z</dcterms:created>
  <dcterms:modified xsi:type="dcterms:W3CDTF">2019-11-01T04:25:00Z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